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5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附件1</w:t>
      </w:r>
    </w:p>
    <w:p>
      <w:pPr>
        <w:pStyle w:val="2"/>
        <w:spacing w:before="120" w:beforeLines="50" w:after="360" w:afterLines="150"/>
        <w:rPr>
          <w:rFonts w:hint="eastAsia" w:ascii="小标宋" w:hAnsi="方正小标宋_GBK"/>
        </w:rPr>
      </w:pPr>
      <w:r>
        <w:rPr>
          <w:rFonts w:hint="eastAsia" w:ascii="小标宋" w:hAnsi="方正小标宋_GBK"/>
        </w:rPr>
        <w:t>2021年度重要学术会议专家提名表</w:t>
      </w:r>
    </w:p>
    <w:p>
      <w:pPr>
        <w:keepNext/>
        <w:keepLines/>
        <w:widowControl w:val="0"/>
        <w:overflowPunct/>
        <w:autoSpaceDE/>
        <w:autoSpaceDN/>
        <w:adjustRightInd/>
        <w:spacing w:before="100" w:after="100" w:line="580" w:lineRule="exact"/>
        <w:ind w:firstLine="640" w:firstLineChars="200"/>
        <w:textAlignment w:val="auto"/>
        <w:outlineLvl w:val="0"/>
        <w:rPr>
          <w:rFonts w:ascii="黑体" w:hAnsi="黑体" w:eastAsia="黑体"/>
          <w:bCs/>
          <w:kern w:val="44"/>
          <w:sz w:val="32"/>
          <w:szCs w:val="44"/>
        </w:rPr>
      </w:pPr>
      <w:r>
        <w:rPr>
          <w:rFonts w:hint="eastAsia" w:ascii="黑体" w:hAnsi="黑体" w:eastAsia="黑体"/>
          <w:bCs/>
          <w:kern w:val="44"/>
          <w:sz w:val="32"/>
          <w:szCs w:val="44"/>
        </w:rPr>
        <w:t>一</w:t>
      </w:r>
      <w:r>
        <w:rPr>
          <w:rFonts w:ascii="黑体" w:hAnsi="黑体" w:eastAsia="黑体"/>
          <w:bCs/>
          <w:kern w:val="44"/>
          <w:sz w:val="32"/>
          <w:szCs w:val="44"/>
        </w:rPr>
        <w:t>、</w:t>
      </w:r>
      <w:r>
        <w:rPr>
          <w:rFonts w:hint="eastAsia" w:ascii="黑体" w:hAnsi="黑体" w:eastAsia="黑体"/>
          <w:bCs/>
          <w:kern w:val="44"/>
          <w:sz w:val="32"/>
          <w:szCs w:val="44"/>
        </w:rPr>
        <w:t>说明</w:t>
      </w:r>
    </w:p>
    <w:p>
      <w:pPr>
        <w:widowControl w:val="0"/>
        <w:overflowPunct/>
        <w:autoSpaceDE/>
        <w:autoSpaceDN/>
        <w:adjustRightInd/>
        <w:spacing w:line="58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1.</w:t>
      </w:r>
      <w:r>
        <w:rPr>
          <w:rFonts w:hint="eastAsia" w:ascii="仿宋_GB2312" w:hAnsi="仿宋_GB2312" w:eastAsia="仿宋_GB2312"/>
          <w:sz w:val="32"/>
          <w:szCs w:val="32"/>
        </w:rPr>
        <w:t xml:space="preserve"> 提名会议应是2021年1月1日至2021年12月31日举办的，在全球范围内，面向科技领域召开的学术会议，包括机制性会议和单次会议。</w:t>
      </w:r>
    </w:p>
    <w:p>
      <w:pPr>
        <w:widowControl w:val="0"/>
        <w:overflowPunct/>
        <w:autoSpaceDE/>
        <w:autoSpaceDN/>
        <w:adjustRightInd/>
        <w:spacing w:line="580" w:lineRule="exact"/>
        <w:ind w:firstLine="640"/>
        <w:contextualSpacing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2. 机制性会议为截至2020年12月31日，已连续举办两届及以上，且在2021年1月1日至12月31日内计划召开的会议。</w:t>
      </w:r>
    </w:p>
    <w:p>
      <w:pPr>
        <w:widowControl w:val="0"/>
        <w:overflowPunct/>
        <w:autoSpaceDE/>
        <w:autoSpaceDN/>
        <w:adjustRightInd/>
        <w:spacing w:line="580" w:lineRule="exact"/>
        <w:ind w:firstLine="640"/>
        <w:contextualSpacing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3. 单次会议指仅在2021年1月1日至12月31日内召开的会议。</w:t>
      </w:r>
    </w:p>
    <w:p>
      <w:pPr>
        <w:keepNext/>
        <w:keepLines/>
        <w:spacing w:before="100" w:after="100" w:line="580" w:lineRule="atLeast"/>
        <w:ind w:firstLine="640" w:firstLineChars="200"/>
        <w:outlineLvl w:val="0"/>
        <w:rPr>
          <w:rFonts w:ascii="黑体" w:hAnsi="黑体" w:eastAsia="黑体"/>
          <w:bCs/>
          <w:kern w:val="44"/>
          <w:sz w:val="32"/>
          <w:szCs w:val="44"/>
        </w:rPr>
      </w:pPr>
      <w:r>
        <w:rPr>
          <w:rFonts w:hint="eastAsia" w:ascii="黑体" w:hAnsi="黑体" w:eastAsia="黑体"/>
          <w:bCs/>
          <w:kern w:val="44"/>
          <w:sz w:val="32"/>
          <w:szCs w:val="44"/>
        </w:rPr>
        <w:t>二</w:t>
      </w:r>
      <w:r>
        <w:rPr>
          <w:rFonts w:ascii="黑体" w:hAnsi="黑体" w:eastAsia="黑体"/>
          <w:bCs/>
          <w:kern w:val="44"/>
          <w:sz w:val="32"/>
          <w:szCs w:val="44"/>
        </w:rPr>
        <w:t>、专家个人信息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姓名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职务/职称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</w:tr>
    </w:tbl>
    <w:p>
      <w:pPr>
        <w:keepNext/>
        <w:keepLines/>
        <w:spacing w:before="100" w:after="100" w:line="580" w:lineRule="atLeast"/>
        <w:ind w:firstLine="640" w:firstLineChars="200"/>
        <w:outlineLvl w:val="0"/>
        <w:rPr>
          <w:rFonts w:eastAsia="黑体"/>
          <w:bCs/>
          <w:kern w:val="44"/>
          <w:sz w:val="32"/>
          <w:szCs w:val="44"/>
        </w:rPr>
      </w:pPr>
      <w:r>
        <w:rPr>
          <w:rFonts w:hint="eastAsia" w:eastAsia="黑体"/>
          <w:bCs/>
          <w:kern w:val="44"/>
          <w:sz w:val="32"/>
          <w:szCs w:val="44"/>
        </w:rPr>
        <w:t>三</w:t>
      </w:r>
      <w:r>
        <w:rPr>
          <w:rFonts w:eastAsia="黑体"/>
          <w:bCs/>
          <w:kern w:val="44"/>
          <w:sz w:val="32"/>
          <w:szCs w:val="44"/>
        </w:rPr>
        <w:t>、提名会议</w:t>
      </w:r>
      <w:r>
        <w:rPr>
          <w:rFonts w:hint="eastAsia" w:eastAsia="黑体"/>
          <w:bCs/>
          <w:kern w:val="44"/>
          <w:sz w:val="32"/>
          <w:szCs w:val="44"/>
        </w:rPr>
        <w:t>（不限</w:t>
      </w:r>
      <w:r>
        <w:rPr>
          <w:rFonts w:eastAsia="黑体"/>
          <w:bCs/>
          <w:kern w:val="44"/>
          <w:sz w:val="32"/>
          <w:szCs w:val="44"/>
        </w:rPr>
        <w:t>数量</w:t>
      </w:r>
      <w:r>
        <w:rPr>
          <w:rFonts w:hint="eastAsia" w:eastAsia="黑体"/>
          <w:bCs/>
          <w:kern w:val="44"/>
          <w:sz w:val="32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2717"/>
        <w:gridCol w:w="4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序号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会议</w:t>
            </w:r>
            <w:r>
              <w:rPr>
                <w:rFonts w:eastAsia="仿宋_GB2312"/>
                <w:sz w:val="32"/>
              </w:rPr>
              <w:t>名称</w:t>
            </w:r>
          </w:p>
        </w:tc>
        <w:tc>
          <w:tcPr>
            <w:tcW w:w="4705" w:type="dxa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1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470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</w:tr>
    </w:tbl>
    <w:p>
      <w:pPr>
        <w:rPr>
          <w:rFonts w:hint="eastAsia" w:ascii="黑体" w:hAnsi="黑体" w:eastAsia="黑体"/>
          <w:sz w:val="32"/>
        </w:rPr>
      </w:pPr>
    </w:p>
    <w:p>
      <w:r>
        <w:rPr>
          <w:rFonts w:hint="eastAsia" w:ascii="黑体" w:hAnsi="黑体" w:eastAsia="黑体"/>
          <w:sz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小标宋">
    <w:altName w:val="Microsoft YaHei UI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6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sz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10"/>
    <w:pPr>
      <w:overflowPunct w:val="0"/>
      <w:autoSpaceDE w:val="0"/>
      <w:autoSpaceDN w:val="0"/>
      <w:adjustRightInd w:val="0"/>
      <w:spacing w:after="380" w:line="720" w:lineRule="exact"/>
      <w:contextualSpacing/>
      <w:jc w:val="center"/>
      <w:textAlignment w:val="baseline"/>
      <w:outlineLvl w:val="0"/>
    </w:pPr>
    <w:rPr>
      <w:rFonts w:ascii="Cambria" w:hAnsi="Cambria" w:eastAsia="小标宋" w:cs="Times New Roman"/>
      <w:bCs/>
      <w:sz w:val="4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2021-03-02T16:28:29Z</dcterms:created>
  <dc:creator>wyt</dc:creator>
  <cp:lastModifiedBy>wyt</cp:lastModifiedBy>
  <dcterms:modified xsi:type="dcterms:W3CDTF">2021-03-02T16:28:45Z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